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1B3CB3">
      <w:pPr>
        <w:spacing w:line="720" w:lineRule="auto"/>
        <w:rPr>
          <w:rFonts w:ascii="黑体" w:hAnsi="黑体" w:eastAsia="黑体" w:cs="黑体"/>
          <w:sz w:val="48"/>
          <w:szCs w:val="48"/>
        </w:rPr>
      </w:pPr>
    </w:p>
    <w:p w14:paraId="242D8D32">
      <w:pPr>
        <w:spacing w:line="720" w:lineRule="auto"/>
        <w:jc w:val="center"/>
        <w:rPr>
          <w:rFonts w:hint="eastAsia" w:ascii="方正小标宋简体" w:hAnsi="方正小标宋简体" w:eastAsia="方正小标宋简体" w:cs="方正小标宋简体"/>
          <w:sz w:val="48"/>
          <w:szCs w:val="48"/>
          <w:lang w:val="en-US" w:eastAsia="zh-CN"/>
        </w:rPr>
      </w:pPr>
    </w:p>
    <w:p w14:paraId="60B61B83">
      <w:pPr>
        <w:spacing w:line="720" w:lineRule="auto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手术室层流进化系</w:t>
      </w:r>
    </w:p>
    <w:p w14:paraId="5D98E8AA">
      <w:pPr>
        <w:spacing w:line="720" w:lineRule="auto"/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统检测服务报价文件</w:t>
      </w:r>
    </w:p>
    <w:p w14:paraId="5924543E"/>
    <w:p w14:paraId="7CE8EAFF"/>
    <w:p w14:paraId="10CD4758"/>
    <w:p w14:paraId="267B780C"/>
    <w:p w14:paraId="0C14F3CB"/>
    <w:p w14:paraId="0DD85B4D"/>
    <w:p w14:paraId="5C4E1769">
      <w:pPr>
        <w:pStyle w:val="3"/>
        <w:ind w:firstLine="480"/>
      </w:pPr>
    </w:p>
    <w:p w14:paraId="20305A47">
      <w:pPr>
        <w:pStyle w:val="3"/>
        <w:ind w:firstLine="480"/>
      </w:pPr>
    </w:p>
    <w:p w14:paraId="1277FB07">
      <w:pPr>
        <w:pStyle w:val="3"/>
        <w:ind w:firstLine="480"/>
      </w:pPr>
    </w:p>
    <w:p w14:paraId="6CD1B14F"/>
    <w:p w14:paraId="3EC53F92"/>
    <w:p w14:paraId="6D08708D"/>
    <w:p w14:paraId="2684ECC0"/>
    <w:p w14:paraId="67DCDE2C"/>
    <w:p w14:paraId="5917AE12"/>
    <w:p w14:paraId="260824DE">
      <w:pPr>
        <w:rPr>
          <w:b/>
          <w:bCs/>
        </w:rPr>
      </w:pPr>
    </w:p>
    <w:p w14:paraId="67F26660">
      <w:pPr>
        <w:wordWrap w:val="0"/>
        <w:spacing w:line="360" w:lineRule="auto"/>
        <w:ind w:right="482"/>
        <w:rPr>
          <w:rFonts w:ascii="仿宋_GB2312" w:hAnsi="宋体" w:eastAsia="仿宋_GB2312" w:cs="Arial"/>
          <w:b w:val="0"/>
          <w:bCs/>
          <w:color w:val="000000"/>
          <w:sz w:val="32"/>
          <w:szCs w:val="32"/>
        </w:rPr>
      </w:pPr>
    </w:p>
    <w:p w14:paraId="10480FB1">
      <w:pPr>
        <w:pStyle w:val="3"/>
        <w:ind w:firstLine="0" w:firstLineChars="0"/>
        <w:jc w:val="center"/>
        <w:rPr>
          <w:rFonts w:hint="eastAsia" w:ascii="仿宋_GB2312" w:hAnsi="宋体" w:eastAsia="仿宋_GB2312" w:cs="Arial"/>
          <w:b/>
          <w:bCs/>
          <w:color w:val="000000"/>
          <w:sz w:val="32"/>
          <w:szCs w:val="32"/>
        </w:rPr>
      </w:pPr>
    </w:p>
    <w:p w14:paraId="22976CE6">
      <w:pPr>
        <w:pStyle w:val="3"/>
        <w:ind w:firstLine="0" w:firstLineChars="0"/>
        <w:jc w:val="center"/>
        <w:rPr>
          <w:rFonts w:hint="eastAsia" w:ascii="仿宋_GB2312" w:hAnsi="宋体" w:eastAsia="仿宋_GB2312" w:cs="Arial"/>
          <w:b/>
          <w:bCs/>
          <w:color w:val="000000"/>
          <w:sz w:val="32"/>
          <w:szCs w:val="32"/>
        </w:rPr>
      </w:pPr>
    </w:p>
    <w:p w14:paraId="4545BF37">
      <w:pPr>
        <w:pStyle w:val="3"/>
        <w:ind w:firstLine="0" w:firstLineChars="0"/>
        <w:jc w:val="center"/>
        <w:rPr>
          <w:rFonts w:hint="default" w:ascii="仿宋_GB2312" w:hAnsi="宋体" w:eastAsia="仿宋_GB2312" w:cs="Arial"/>
          <w:b w:val="0"/>
          <w:bCs w:val="0"/>
          <w:color w:val="000000"/>
          <w:sz w:val="32"/>
          <w:szCs w:val="32"/>
          <w:lang w:val="en-US"/>
        </w:rPr>
        <w:sectPr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</w:rPr>
        <w:t>202</w:t>
      </w:r>
      <w:r>
        <w:rPr>
          <w:rFonts w:hint="eastAsia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年</w:t>
      </w:r>
      <w:r>
        <w:rPr>
          <w:rFonts w:hint="eastAsia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10月</w:t>
      </w:r>
    </w:p>
    <w:p w14:paraId="227257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469" w:afterLines="150" w:line="720" w:lineRule="auto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手术室层流进化系统检测服务要求</w:t>
      </w:r>
    </w:p>
    <w:p w14:paraId="524967BE">
      <w:pPr>
        <w:pStyle w:val="10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 w:firstLine="640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对我院6间手术室进行层流年度间测，检测内容包括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vertAlign w:val="baseline"/>
          <w:lang w:val="en-US" w:eastAsia="zh-CN"/>
        </w:rPr>
        <w:t>换气次数、平均风速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vertAlign w:val="baseline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vertAlign w:val="baseline"/>
          <w:lang w:val="en-US" w:eastAsia="zh-CN"/>
        </w:rPr>
        <w:t>温度、相对湿度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vertAlign w:val="baseline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vertAlign w:val="baseline"/>
          <w:lang w:val="en-US" w:eastAsia="zh-CN"/>
        </w:rPr>
        <w:t>静压差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vertAlign w:val="baseline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vertAlign w:val="baseline"/>
          <w:lang w:val="en-US" w:eastAsia="zh-CN"/>
        </w:rPr>
        <w:t>最低照度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vertAlign w:val="baseline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vertAlign w:val="baseline"/>
          <w:lang w:val="en-US" w:eastAsia="zh-CN"/>
        </w:rPr>
        <w:t>噪声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vertAlign w:val="baseline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vertAlign w:val="baseline"/>
          <w:lang w:val="en-US" w:eastAsia="zh-CN"/>
        </w:rPr>
        <w:t>悬浮粒子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vertAlign w:val="baseline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vertAlign w:val="baseline"/>
          <w:lang w:val="en-US" w:eastAsia="zh-CN"/>
        </w:rPr>
        <w:t>浮游菌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vertAlign w:val="baseline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vertAlign w:val="baseline"/>
          <w:lang w:val="en-US" w:eastAsia="zh-CN"/>
        </w:rPr>
        <w:t>沉降菌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vertAlign w:val="baseline"/>
          <w:lang w:val="en-US" w:eastAsia="zh-CN"/>
        </w:rPr>
        <w:t>并出具相关检测报告。</w:t>
      </w:r>
    </w:p>
    <w:p w14:paraId="5AEA994B">
      <w:pPr>
        <w:pStyle w:val="2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52"/>
          <w:szCs w:val="52"/>
          <w:lang w:val="en-US" w:eastAsia="zh-CN"/>
        </w:rPr>
      </w:pPr>
    </w:p>
    <w:p w14:paraId="6B733EB3">
      <w:pPr>
        <w:rPr>
          <w:rFonts w:hint="eastAsia" w:ascii="方正小标宋简体" w:hAnsi="方正小标宋简体" w:eastAsia="方正小标宋简体" w:cs="方正小标宋简体"/>
          <w:b w:val="0"/>
          <w:bCs w:val="0"/>
          <w:sz w:val="52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52"/>
          <w:szCs w:val="52"/>
          <w:lang w:val="en-US" w:eastAsia="zh-CN"/>
        </w:rPr>
        <w:br w:type="page"/>
      </w:r>
    </w:p>
    <w:p w14:paraId="40B4D0F2">
      <w:pPr>
        <w:pStyle w:val="2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52"/>
          <w:szCs w:val="52"/>
          <w:lang w:val="en-US" w:eastAsia="zh-CN"/>
        </w:rPr>
      </w:pPr>
    </w:p>
    <w:p w14:paraId="6A8D2C27">
      <w:pPr>
        <w:pStyle w:val="2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52"/>
          <w:szCs w:val="52"/>
          <w:lang w:val="en-US" w:eastAsia="zh-CN"/>
        </w:rPr>
      </w:pPr>
    </w:p>
    <w:p w14:paraId="0B94E229">
      <w:pPr>
        <w:pStyle w:val="2"/>
        <w:jc w:val="center"/>
        <w:rPr>
          <w:rFonts w:hint="default" w:ascii="方正小标宋简体" w:hAnsi="方正小标宋简体" w:eastAsia="方正小标宋简体" w:cs="方正小标宋简体"/>
          <w:b w:val="0"/>
          <w:bCs w:val="0"/>
          <w:sz w:val="52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52"/>
          <w:szCs w:val="52"/>
          <w:lang w:val="en-US" w:eastAsia="zh-CN"/>
        </w:rPr>
        <w:t>供应商提供材料</w:t>
      </w:r>
    </w:p>
    <w:p w14:paraId="5277C97D"/>
    <w:p w14:paraId="51EF3A1B">
      <w:pPr>
        <w:spacing w:line="200" w:lineRule="exact"/>
        <w:rPr>
          <w:rFonts w:ascii="Times New Roman" w:hAnsi="Times New Roman" w:eastAsia="Times New Roman"/>
        </w:rPr>
      </w:pPr>
    </w:p>
    <w:p w14:paraId="7BE8A52C">
      <w:pPr>
        <w:spacing w:line="0" w:lineRule="atLeast"/>
        <w:jc w:val="center"/>
        <w:rPr>
          <w:rFonts w:ascii="宋体" w:hAnsi="宋体" w:eastAsia="宋体"/>
          <w:sz w:val="44"/>
        </w:rPr>
      </w:pPr>
    </w:p>
    <w:p w14:paraId="32C46CCF">
      <w:pPr>
        <w:spacing w:line="200" w:lineRule="exact"/>
        <w:rPr>
          <w:rFonts w:ascii="Times New Roman" w:hAnsi="Times New Roman" w:eastAsia="Times New Roman"/>
        </w:rPr>
      </w:pPr>
    </w:p>
    <w:p w14:paraId="4FA1ED96">
      <w:pPr>
        <w:spacing w:line="200" w:lineRule="exact"/>
        <w:rPr>
          <w:rFonts w:ascii="Times New Roman" w:hAnsi="Times New Roman" w:eastAsia="Times New Roman"/>
        </w:rPr>
      </w:pPr>
    </w:p>
    <w:p w14:paraId="20195393">
      <w:pPr>
        <w:spacing w:line="200" w:lineRule="exact"/>
        <w:rPr>
          <w:rFonts w:ascii="Times New Roman" w:hAnsi="Times New Roman" w:eastAsia="Times New Roman"/>
        </w:rPr>
      </w:pPr>
    </w:p>
    <w:p w14:paraId="645F7E5D">
      <w:pPr>
        <w:spacing w:line="200" w:lineRule="exact"/>
        <w:rPr>
          <w:rFonts w:ascii="Times New Roman" w:hAnsi="Times New Roman" w:eastAsia="Times New Roman"/>
        </w:rPr>
      </w:pPr>
    </w:p>
    <w:p w14:paraId="26BF3B71">
      <w:pPr>
        <w:spacing w:line="200" w:lineRule="exact"/>
        <w:rPr>
          <w:rFonts w:ascii="Times New Roman" w:hAnsi="Times New Roman" w:eastAsia="Times New Roman"/>
        </w:rPr>
      </w:pPr>
    </w:p>
    <w:p w14:paraId="641099F7">
      <w:pPr>
        <w:spacing w:line="200" w:lineRule="exact"/>
        <w:rPr>
          <w:rFonts w:ascii="Times New Roman" w:hAnsi="Times New Roman" w:eastAsia="Times New Roman"/>
        </w:rPr>
      </w:pPr>
    </w:p>
    <w:p w14:paraId="12A3F953">
      <w:pPr>
        <w:spacing w:line="200" w:lineRule="exact"/>
        <w:rPr>
          <w:rFonts w:ascii="Times New Roman" w:hAnsi="Times New Roman" w:eastAsia="Times New Roman"/>
        </w:rPr>
      </w:pPr>
    </w:p>
    <w:p w14:paraId="4136A951">
      <w:pPr>
        <w:spacing w:line="200" w:lineRule="exact"/>
        <w:rPr>
          <w:rFonts w:ascii="Times New Roman" w:hAnsi="Times New Roman" w:eastAsia="Times New Roman"/>
        </w:rPr>
      </w:pPr>
    </w:p>
    <w:p w14:paraId="7CBB8438">
      <w:pPr>
        <w:spacing w:line="200" w:lineRule="exact"/>
        <w:rPr>
          <w:rFonts w:ascii="Times New Roman" w:hAnsi="Times New Roman" w:eastAsia="Times New Roman"/>
        </w:rPr>
      </w:pPr>
    </w:p>
    <w:p w14:paraId="3D7F075E">
      <w:pPr>
        <w:spacing w:line="200" w:lineRule="exact"/>
        <w:rPr>
          <w:rFonts w:ascii="Times New Roman" w:hAnsi="Times New Roman" w:eastAsia="Times New Roman"/>
        </w:rPr>
      </w:pPr>
    </w:p>
    <w:p w14:paraId="53A82A7C">
      <w:pPr>
        <w:spacing w:line="200" w:lineRule="exact"/>
        <w:rPr>
          <w:rFonts w:ascii="Times New Roman" w:hAnsi="Times New Roman" w:eastAsia="Times New Roman"/>
        </w:rPr>
      </w:pPr>
    </w:p>
    <w:p w14:paraId="2FAFB97A">
      <w:pPr>
        <w:spacing w:line="200" w:lineRule="exact"/>
        <w:rPr>
          <w:rFonts w:ascii="Times New Roman" w:hAnsi="Times New Roman" w:eastAsia="Times New Roman"/>
        </w:rPr>
      </w:pPr>
    </w:p>
    <w:p w14:paraId="1E96545B">
      <w:pPr>
        <w:spacing w:line="200" w:lineRule="exact"/>
        <w:rPr>
          <w:rFonts w:ascii="Times New Roman" w:hAnsi="Times New Roman" w:eastAsia="Times New Roman"/>
        </w:rPr>
      </w:pPr>
    </w:p>
    <w:p w14:paraId="793FFB2A">
      <w:pPr>
        <w:spacing w:line="200" w:lineRule="exact"/>
        <w:rPr>
          <w:rFonts w:ascii="Times New Roman" w:hAnsi="Times New Roman" w:eastAsia="Times New Roman"/>
        </w:rPr>
      </w:pPr>
    </w:p>
    <w:p w14:paraId="2AC761CF">
      <w:pPr>
        <w:spacing w:line="200" w:lineRule="exact"/>
        <w:rPr>
          <w:rFonts w:ascii="Times New Roman" w:hAnsi="Times New Roman" w:eastAsia="Times New Roman"/>
        </w:rPr>
      </w:pPr>
    </w:p>
    <w:p w14:paraId="7A85CBC9">
      <w:pPr>
        <w:spacing w:line="200" w:lineRule="exact"/>
        <w:rPr>
          <w:rFonts w:ascii="Times New Roman" w:hAnsi="Times New Roman" w:eastAsia="Times New Roman"/>
        </w:rPr>
      </w:pPr>
    </w:p>
    <w:p w14:paraId="5A05F74D">
      <w:pPr>
        <w:spacing w:line="200" w:lineRule="exact"/>
        <w:rPr>
          <w:rFonts w:ascii="Times New Roman" w:hAnsi="Times New Roman" w:eastAsia="Times New Roman"/>
        </w:rPr>
      </w:pPr>
    </w:p>
    <w:p w14:paraId="4A6EA079">
      <w:pPr>
        <w:spacing w:line="200" w:lineRule="exact"/>
        <w:rPr>
          <w:rFonts w:ascii="Times New Roman" w:hAnsi="Times New Roman" w:eastAsia="Times New Roman"/>
        </w:rPr>
      </w:pPr>
    </w:p>
    <w:p w14:paraId="3B0A5D61">
      <w:pPr>
        <w:spacing w:line="200" w:lineRule="exact"/>
        <w:rPr>
          <w:rFonts w:ascii="Times New Roman" w:hAnsi="Times New Roman" w:eastAsia="Times New Roman"/>
        </w:rPr>
      </w:pPr>
    </w:p>
    <w:p w14:paraId="4FD3CA88">
      <w:pPr>
        <w:spacing w:line="200" w:lineRule="exact"/>
        <w:rPr>
          <w:rFonts w:ascii="Times New Roman" w:hAnsi="Times New Roman" w:eastAsia="Times New Roman"/>
        </w:rPr>
      </w:pPr>
    </w:p>
    <w:p w14:paraId="73F0F181">
      <w:pPr>
        <w:pStyle w:val="2"/>
        <w:rPr>
          <w:rFonts w:ascii="Times New Roman" w:hAnsi="Times New Roman" w:eastAsia="Times New Roman"/>
        </w:rPr>
      </w:pPr>
    </w:p>
    <w:p w14:paraId="05742C98"/>
    <w:p w14:paraId="4EDAA413">
      <w:pPr>
        <w:spacing w:line="200" w:lineRule="exact"/>
        <w:rPr>
          <w:rFonts w:ascii="Times New Roman" w:hAnsi="Times New Roman" w:eastAsia="Times New Roman"/>
        </w:rPr>
      </w:pPr>
    </w:p>
    <w:p w14:paraId="71F5061D">
      <w:pPr>
        <w:keepNext w:val="0"/>
        <w:keepLines w:val="0"/>
        <w:pageBreakBefore w:val="0"/>
        <w:widowControl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312" w:beforeLines="100" w:line="360" w:lineRule="auto"/>
        <w:ind w:right="482" w:firstLine="1379" w:firstLineChars="431"/>
        <w:textAlignment w:val="baseline"/>
        <w:rPr>
          <w:rFonts w:ascii="仿宋_GB2312" w:hAnsi="宋体" w:eastAsia="仿宋_GB2312" w:cs="Arial"/>
          <w:b w:val="0"/>
          <w:bCs/>
          <w:color w:val="000000"/>
          <w:sz w:val="32"/>
          <w:szCs w:val="32"/>
        </w:rPr>
      </w:pPr>
      <w:r>
        <w:rPr>
          <w:rFonts w:hint="eastAsia" w:ascii="仿宋_GB2312" w:hAnsi="宋体" w:eastAsia="仿宋_GB2312" w:cs="Arial"/>
          <w:b w:val="0"/>
          <w:bCs/>
          <w:color w:val="000000"/>
          <w:sz w:val="32"/>
          <w:szCs w:val="32"/>
        </w:rPr>
        <w:t>响应单位：</w:t>
      </w:r>
    </w:p>
    <w:p w14:paraId="41A0A567">
      <w:pPr>
        <w:keepNext w:val="0"/>
        <w:keepLines w:val="0"/>
        <w:pageBreakBefore w:val="0"/>
        <w:widowControl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480" w:firstLine="1379" w:firstLineChars="431"/>
        <w:textAlignment w:val="baseline"/>
        <w:rPr>
          <w:rFonts w:ascii="仿宋_GB2312" w:hAnsi="宋体" w:eastAsia="仿宋_GB2312" w:cs="Times New Roman"/>
          <w:b w:val="0"/>
          <w:bCs/>
          <w:sz w:val="32"/>
          <w:szCs w:val="32"/>
        </w:rPr>
      </w:pPr>
      <w:r>
        <w:rPr>
          <w:rFonts w:hint="eastAsia" w:ascii="仿宋_GB2312" w:hAnsi="宋体" w:eastAsia="仿宋_GB2312" w:cs="Times New Roman"/>
          <w:b w:val="0"/>
          <w:bCs/>
          <w:sz w:val="32"/>
          <w:szCs w:val="32"/>
        </w:rPr>
        <w:t>联 系 人：</w:t>
      </w:r>
    </w:p>
    <w:p w14:paraId="6C19D6CE">
      <w:pPr>
        <w:keepNext w:val="0"/>
        <w:keepLines w:val="0"/>
        <w:pageBreakBefore w:val="0"/>
        <w:widowControl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480" w:firstLine="1379" w:firstLineChars="431"/>
        <w:textAlignment w:val="baseline"/>
        <w:rPr>
          <w:rFonts w:ascii="仿宋_GB2312" w:hAnsi="宋体" w:eastAsia="仿宋_GB2312" w:cs="Times New Roman"/>
          <w:b w:val="0"/>
          <w:bCs/>
          <w:sz w:val="32"/>
          <w:szCs w:val="32"/>
        </w:rPr>
      </w:pPr>
      <w:r>
        <w:rPr>
          <w:rFonts w:hint="eastAsia" w:ascii="仿宋_GB2312" w:hAnsi="宋体" w:eastAsia="仿宋_GB2312" w:cs="Times New Roman"/>
          <w:b w:val="0"/>
          <w:bCs/>
          <w:sz w:val="32"/>
          <w:szCs w:val="32"/>
        </w:rPr>
        <w:t>联系电话：</w:t>
      </w:r>
    </w:p>
    <w:p w14:paraId="407B1B8D">
      <w:pPr>
        <w:pStyle w:val="3"/>
        <w:spacing w:line="720" w:lineRule="auto"/>
        <w:ind w:firstLine="0" w:firstLineChars="0"/>
        <w:jc w:val="center"/>
        <w:rPr>
          <w:rFonts w:hint="eastAsia" w:ascii="黑体" w:hAnsi="黑体" w:eastAsia="黑体" w:cs="黑体"/>
          <w:b/>
          <w:bCs/>
          <w:color w:val="000000"/>
          <w:sz w:val="36"/>
          <w:szCs w:val="36"/>
        </w:rPr>
        <w:sectPr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</w:p>
    <w:p w14:paraId="422FB616">
      <w:pPr>
        <w:spacing w:line="500" w:lineRule="exact"/>
        <w:jc w:val="center"/>
        <w:rPr>
          <w:rFonts w:hint="eastAsia" w:ascii="方正小标宋简体" w:hAnsi="方正小标宋简体" w:eastAsia="方正小标宋简体" w:cs="方正小标宋简体"/>
          <w:b/>
          <w:sz w:val="48"/>
          <w:szCs w:val="48"/>
        </w:rPr>
      </w:pPr>
      <w:bookmarkStart w:id="0" w:name="OLE_LINK1"/>
    </w:p>
    <w:p w14:paraId="7853AA98">
      <w:pPr>
        <w:spacing w:line="500" w:lineRule="exact"/>
        <w:jc w:val="center"/>
        <w:rPr>
          <w:rFonts w:hint="eastAsia" w:ascii="方正小标宋简体" w:hAnsi="方正小标宋简体" w:eastAsia="方正小标宋简体" w:cs="方正小标宋简体"/>
          <w:b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b/>
          <w:sz w:val="48"/>
          <w:szCs w:val="48"/>
        </w:rPr>
        <w:t>报名信息登记表</w:t>
      </w:r>
    </w:p>
    <w:p w14:paraId="68D039F3">
      <w:pPr>
        <w:spacing w:line="500" w:lineRule="exact"/>
        <w:jc w:val="center"/>
        <w:rPr>
          <w:rFonts w:hint="eastAsia" w:ascii="华文中宋" w:hAnsi="华文中宋" w:eastAsia="华文中宋"/>
          <w:b/>
          <w:sz w:val="36"/>
          <w:szCs w:val="36"/>
        </w:rPr>
      </w:pPr>
    </w:p>
    <w:p w14:paraId="4CDB4A84">
      <w:pPr>
        <w:spacing w:line="600" w:lineRule="exact"/>
        <w:jc w:val="right"/>
        <w:rPr>
          <w:rFonts w:ascii="楷体_GB2312" w:eastAsia="楷体_GB2312"/>
          <w:sz w:val="24"/>
        </w:rPr>
      </w:pPr>
      <w:r>
        <w:rPr>
          <w:rFonts w:hint="eastAsia"/>
          <w:sz w:val="24"/>
        </w:rPr>
        <w:t xml:space="preserve">  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 w:ascii="楷体" w:hAnsi="楷体" w:eastAsia="楷体" w:cs="楷体"/>
          <w:color w:val="auto"/>
          <w:sz w:val="28"/>
          <w:szCs w:val="28"/>
          <w:lang w:val="en-US" w:eastAsia="zh-CN"/>
        </w:rPr>
        <w:t>填表时间：    年   月   日</w:t>
      </w:r>
      <w:r>
        <w:rPr>
          <w:rFonts w:hint="eastAsia" w:ascii="楷体" w:hAnsi="楷体" w:eastAsia="楷体" w:cs="楷体"/>
          <w:color w:val="auto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</w:t>
      </w:r>
      <w:r>
        <w:rPr>
          <w:rFonts w:hint="eastAsia"/>
          <w:sz w:val="24"/>
        </w:rPr>
        <w:t xml:space="preserve">                    </w:t>
      </w:r>
    </w:p>
    <w:tbl>
      <w:tblPr>
        <w:tblStyle w:val="11"/>
        <w:tblW w:w="851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8"/>
        <w:gridCol w:w="2699"/>
        <w:gridCol w:w="1411"/>
        <w:gridCol w:w="1853"/>
      </w:tblGrid>
      <w:tr w14:paraId="7FEAF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8" w:type="dxa"/>
            <w:vAlign w:val="center"/>
          </w:tcPr>
          <w:p w14:paraId="4CCD6B36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项目名称</w:t>
            </w:r>
          </w:p>
        </w:tc>
        <w:tc>
          <w:tcPr>
            <w:tcW w:w="5963" w:type="dxa"/>
            <w:gridSpan w:val="3"/>
          </w:tcPr>
          <w:p w14:paraId="08D7F2B3">
            <w:pPr>
              <w:spacing w:line="500" w:lineRule="exact"/>
              <w:jc w:val="center"/>
              <w:rPr>
                <w:rFonts w:hint="default" w:ascii="楷体_GB2312" w:eastAsia="楷体_GB2312"/>
                <w:sz w:val="28"/>
                <w:szCs w:val="28"/>
                <w:lang w:val="en-US" w:eastAsia="zh-CN"/>
              </w:rPr>
            </w:pPr>
          </w:p>
        </w:tc>
      </w:tr>
      <w:tr w14:paraId="14401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8" w:type="dxa"/>
            <w:vAlign w:val="center"/>
          </w:tcPr>
          <w:p w14:paraId="52005E78">
            <w:pPr>
              <w:spacing w:line="500" w:lineRule="exact"/>
              <w:jc w:val="center"/>
              <w:rPr>
                <w:rFonts w:hint="eastAsia" w:ascii="楷体_GB2312" w:eastAsia="楷体_GB2312"/>
                <w:sz w:val="28"/>
                <w:szCs w:val="28"/>
                <w:lang w:eastAsia="zh-CN"/>
              </w:rPr>
            </w:pPr>
            <w:r>
              <w:rPr>
                <w:rFonts w:hint="eastAsia" w:ascii="楷体_GB2312" w:eastAsia="楷体_GB2312"/>
                <w:sz w:val="28"/>
                <w:szCs w:val="28"/>
                <w:lang w:val="en-US" w:eastAsia="zh-CN"/>
              </w:rPr>
              <w:t>公司</w:t>
            </w:r>
            <w:r>
              <w:rPr>
                <w:rFonts w:hint="eastAsia" w:ascii="楷体_GB2312" w:eastAsia="楷体_GB2312"/>
                <w:sz w:val="28"/>
                <w:szCs w:val="28"/>
              </w:rPr>
              <w:t>名称</w:t>
            </w:r>
          </w:p>
        </w:tc>
        <w:tc>
          <w:tcPr>
            <w:tcW w:w="5963" w:type="dxa"/>
            <w:gridSpan w:val="3"/>
          </w:tcPr>
          <w:p w14:paraId="48A1E16C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14:paraId="1E07D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8" w:type="dxa"/>
            <w:vAlign w:val="center"/>
          </w:tcPr>
          <w:p w14:paraId="282909B9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公司地址</w:t>
            </w:r>
          </w:p>
        </w:tc>
        <w:tc>
          <w:tcPr>
            <w:tcW w:w="5963" w:type="dxa"/>
            <w:gridSpan w:val="3"/>
          </w:tcPr>
          <w:p w14:paraId="3F4DB523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14:paraId="310FC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8" w:type="dxa"/>
            <w:vAlign w:val="center"/>
          </w:tcPr>
          <w:p w14:paraId="77EFF6F0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注册时间</w:t>
            </w:r>
          </w:p>
        </w:tc>
        <w:tc>
          <w:tcPr>
            <w:tcW w:w="5963" w:type="dxa"/>
            <w:gridSpan w:val="3"/>
          </w:tcPr>
          <w:p w14:paraId="0E9B3721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14:paraId="0ADA03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8" w:type="dxa"/>
            <w:vAlign w:val="center"/>
          </w:tcPr>
          <w:p w14:paraId="4F5A5117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法人代表</w:t>
            </w:r>
          </w:p>
        </w:tc>
        <w:tc>
          <w:tcPr>
            <w:tcW w:w="5963" w:type="dxa"/>
            <w:gridSpan w:val="3"/>
          </w:tcPr>
          <w:p w14:paraId="5B3BEA7A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14:paraId="64A61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8" w:type="dxa"/>
            <w:vAlign w:val="center"/>
          </w:tcPr>
          <w:p w14:paraId="35C037D9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统一社会信用代码</w:t>
            </w:r>
          </w:p>
        </w:tc>
        <w:tc>
          <w:tcPr>
            <w:tcW w:w="5963" w:type="dxa"/>
            <w:gridSpan w:val="3"/>
          </w:tcPr>
          <w:p w14:paraId="0A7BA6BB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14:paraId="0A25A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0" w:hRule="atLeast"/>
        </w:trPr>
        <w:tc>
          <w:tcPr>
            <w:tcW w:w="2548" w:type="dxa"/>
            <w:vAlign w:val="center"/>
          </w:tcPr>
          <w:p w14:paraId="19323DAF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  <w:p w14:paraId="6C9E7A6A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  <w:lang w:val="en-US" w:eastAsia="zh-CN"/>
              </w:rPr>
              <w:t>法人代表</w:t>
            </w:r>
            <w:r>
              <w:rPr>
                <w:rFonts w:hint="eastAsia" w:ascii="楷体_GB2312" w:eastAsia="楷体_GB2312"/>
                <w:sz w:val="28"/>
                <w:szCs w:val="28"/>
              </w:rPr>
              <w:t>承诺</w:t>
            </w:r>
          </w:p>
          <w:p w14:paraId="68F40C5E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5963" w:type="dxa"/>
            <w:gridSpan w:val="3"/>
            <w:vAlign w:val="center"/>
          </w:tcPr>
          <w:p w14:paraId="193B29E8">
            <w:pPr>
              <w:spacing w:line="500" w:lineRule="exact"/>
              <w:ind w:firstLine="560" w:firstLineChars="200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本公司明确了解投标项目的内容及要求，提供的资质信息真实准确，并承诺依法参加投标活动，不弄虚作假，不贿赂工作人员，所供物资来源正当合法，符合国家及行业标准，能够提供及时有效地服务。</w:t>
            </w:r>
          </w:p>
          <w:p w14:paraId="696B7450">
            <w:pPr>
              <w:spacing w:line="500" w:lineRule="exact"/>
              <w:ind w:firstLine="560" w:firstLineChars="200"/>
              <w:jc w:val="center"/>
              <w:rPr>
                <w:rFonts w:hint="eastAsia" w:ascii="楷体_GB2312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楷体_GB2312" w:eastAsia="楷体_GB2312"/>
                <w:sz w:val="28"/>
                <w:szCs w:val="28"/>
                <w:lang w:val="en-US" w:eastAsia="zh-CN"/>
              </w:rPr>
              <w:t xml:space="preserve">           </w:t>
            </w:r>
          </w:p>
          <w:p w14:paraId="6FB91521">
            <w:pPr>
              <w:spacing w:line="500" w:lineRule="exact"/>
              <w:ind w:firstLine="560" w:firstLineChars="200"/>
              <w:jc w:val="center"/>
              <w:rPr>
                <w:rFonts w:hint="eastAsia" w:ascii="楷体_GB2312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楷体_GB2312" w:eastAsia="楷体_GB2312"/>
                <w:sz w:val="28"/>
                <w:szCs w:val="28"/>
                <w:lang w:val="en-US" w:eastAsia="zh-CN"/>
              </w:rPr>
              <w:t xml:space="preserve">           签字：</w:t>
            </w:r>
          </w:p>
          <w:p w14:paraId="7B392293">
            <w:pPr>
              <w:spacing w:line="500" w:lineRule="exact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 xml:space="preserve">                               </w:t>
            </w:r>
          </w:p>
        </w:tc>
      </w:tr>
      <w:tr w14:paraId="52003F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2548" w:type="dxa"/>
            <w:vAlign w:val="center"/>
          </w:tcPr>
          <w:p w14:paraId="0F5A5ADC">
            <w:pPr>
              <w:spacing w:line="500" w:lineRule="exact"/>
              <w:jc w:val="center"/>
              <w:rPr>
                <w:rFonts w:hint="default" w:ascii="楷体_GB2312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联系人</w:t>
            </w:r>
          </w:p>
        </w:tc>
        <w:tc>
          <w:tcPr>
            <w:tcW w:w="5963" w:type="dxa"/>
            <w:gridSpan w:val="3"/>
            <w:vAlign w:val="center"/>
          </w:tcPr>
          <w:p w14:paraId="09D718FD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14:paraId="01CA8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2548" w:type="dxa"/>
            <w:vAlign w:val="center"/>
          </w:tcPr>
          <w:p w14:paraId="10CE61D8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身份证号</w:t>
            </w:r>
          </w:p>
        </w:tc>
        <w:tc>
          <w:tcPr>
            <w:tcW w:w="2699" w:type="dxa"/>
            <w:vAlign w:val="center"/>
          </w:tcPr>
          <w:p w14:paraId="245B66F9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411" w:type="dxa"/>
            <w:vAlign w:val="center"/>
          </w:tcPr>
          <w:p w14:paraId="1324DAC6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部门职务</w:t>
            </w:r>
          </w:p>
        </w:tc>
        <w:tc>
          <w:tcPr>
            <w:tcW w:w="1853" w:type="dxa"/>
            <w:vAlign w:val="center"/>
          </w:tcPr>
          <w:p w14:paraId="1E74E6FD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14:paraId="56254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2548" w:type="dxa"/>
            <w:vAlign w:val="center"/>
          </w:tcPr>
          <w:p w14:paraId="521BDDC1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联系邮箱</w:t>
            </w:r>
          </w:p>
        </w:tc>
        <w:tc>
          <w:tcPr>
            <w:tcW w:w="2699" w:type="dxa"/>
            <w:vAlign w:val="center"/>
          </w:tcPr>
          <w:p w14:paraId="795511EA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411" w:type="dxa"/>
            <w:vAlign w:val="center"/>
          </w:tcPr>
          <w:p w14:paraId="586E4ACA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联系电话</w:t>
            </w:r>
          </w:p>
        </w:tc>
        <w:tc>
          <w:tcPr>
            <w:tcW w:w="1853" w:type="dxa"/>
            <w:vAlign w:val="center"/>
          </w:tcPr>
          <w:p w14:paraId="50753D15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bookmarkEnd w:id="0"/>
    </w:tbl>
    <w:p w14:paraId="512B3FC8"/>
    <w:p w14:paraId="37348A9E">
      <w:pPr>
        <w:pStyle w:val="3"/>
        <w:spacing w:line="720" w:lineRule="auto"/>
        <w:ind w:firstLine="0" w:firstLineChars="0"/>
        <w:jc w:val="center"/>
        <w:rPr>
          <w:rFonts w:hint="eastAsia" w:ascii="黑体" w:hAnsi="黑体" w:eastAsia="黑体" w:cs="黑体"/>
          <w:color w:val="auto"/>
          <w:sz w:val="36"/>
          <w:szCs w:val="36"/>
          <w:lang w:val="en-US" w:eastAsia="zh-CN"/>
        </w:rPr>
      </w:pPr>
    </w:p>
    <w:p w14:paraId="450E8DEE">
      <w:pPr>
        <w:pStyle w:val="3"/>
        <w:spacing w:line="720" w:lineRule="auto"/>
        <w:ind w:firstLine="0" w:firstLineChars="0"/>
        <w:jc w:val="center"/>
        <w:rPr>
          <w:rFonts w:hint="eastAsia" w:ascii="黑体" w:hAnsi="黑体" w:eastAsia="黑体" w:cs="黑体"/>
          <w:color w:val="auto"/>
          <w:sz w:val="36"/>
          <w:szCs w:val="36"/>
          <w:lang w:val="en-US" w:eastAsia="zh-CN"/>
        </w:rPr>
      </w:pPr>
    </w:p>
    <w:p w14:paraId="39E352A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469" w:afterLines="150" w:line="720" w:lineRule="auto"/>
        <w:ind w:firstLine="0" w:firstLineChars="0"/>
        <w:jc w:val="center"/>
        <w:textAlignment w:val="auto"/>
        <w:rPr>
          <w:rFonts w:ascii="黑体" w:hAnsi="黑体" w:eastAsia="黑体" w:cs="黑体"/>
          <w:color w:val="auto"/>
          <w:sz w:val="36"/>
          <w:szCs w:val="36"/>
        </w:rPr>
      </w:pPr>
      <w:r>
        <w:rPr>
          <w:rFonts w:hint="eastAsia" w:ascii="黑体" w:hAnsi="黑体" w:eastAsia="黑体" w:cs="黑体"/>
          <w:color w:val="auto"/>
          <w:sz w:val="36"/>
          <w:szCs w:val="36"/>
        </w:rPr>
        <w:t>资格证明文件</w:t>
      </w:r>
    </w:p>
    <w:p w14:paraId="73B79C0C">
      <w:pPr>
        <w:pStyle w:val="10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"/>
        </w:rPr>
        <w:t>1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有效的法人营业执照（复印件加盖公章）；</w:t>
      </w:r>
    </w:p>
    <w:p w14:paraId="13A7838A">
      <w:pPr>
        <w:pStyle w:val="10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"/>
        </w:rPr>
        <w:t>2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法人授权委托书；</w:t>
      </w:r>
    </w:p>
    <w:p w14:paraId="1E32A37E">
      <w:pPr>
        <w:pStyle w:val="10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具有有效的基本账户开户许可证或开户信息；</w:t>
      </w:r>
    </w:p>
    <w:p w14:paraId="15B2CC77">
      <w:pPr>
        <w:pStyle w:val="10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lef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具有履行合同所必需的设备和专业技术能力承诺；</w:t>
      </w:r>
    </w:p>
    <w:p w14:paraId="2E6127B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 w:line="360" w:lineRule="auto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5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未被列入中国政府采购网（www.ccgp.gov.cn）“政府采购严重违法失信行为记录名单”、信用中国网（www.creditchina.gov.cn）“失信被执行人”、“重大税收违法案件当事人名单（重大税收违法失信主体）”、“政府采购严重违法失信行为记录名单”；</w:t>
      </w:r>
    </w:p>
    <w:p w14:paraId="3E89F22F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spacing w:beforeAutospacing="0" w:afterAutospacing="0" w:line="360" w:lineRule="auto"/>
        <w:textAlignment w:val="auto"/>
        <w:rPr>
          <w:rFonts w:hint="eastAsia" w:ascii="Times New Roman" w:hAnsi="Times New Roman" w:eastAsia="仿宋_GB2312" w:cs="Times New Roman"/>
          <w:spacing w:val="3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pacing w:val="30"/>
          <w:sz w:val="32"/>
          <w:szCs w:val="32"/>
          <w:lang w:val="en-US" w:eastAsia="zh-CN"/>
        </w:rPr>
        <w:t>6.具有省级市场管理行政主管部门颁发的检验检测机构资质认定证书（CMA）。</w:t>
      </w:r>
    </w:p>
    <w:p w14:paraId="25AD8F94">
      <w:pPr>
        <w:pStyle w:val="3"/>
        <w:spacing w:line="720" w:lineRule="auto"/>
        <w:ind w:firstLine="0" w:firstLineChars="0"/>
        <w:jc w:val="center"/>
        <w:rPr>
          <w:rFonts w:hint="eastAsia" w:ascii="黑体" w:hAnsi="黑体" w:eastAsia="黑体" w:cs="黑体"/>
          <w:color w:val="000000"/>
          <w:sz w:val="36"/>
          <w:szCs w:val="36"/>
          <w:lang w:val="en-US" w:eastAsia="zh-CN"/>
        </w:rPr>
      </w:pPr>
    </w:p>
    <w:p w14:paraId="6A42CD74">
      <w:pPr>
        <w:pStyle w:val="3"/>
        <w:spacing w:line="720" w:lineRule="auto"/>
        <w:ind w:firstLine="0" w:firstLineChars="0"/>
        <w:jc w:val="center"/>
        <w:rPr>
          <w:rFonts w:hint="eastAsia" w:ascii="黑体" w:hAnsi="黑体" w:eastAsia="黑体" w:cs="黑体"/>
          <w:color w:val="000000"/>
          <w:sz w:val="36"/>
          <w:szCs w:val="36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</w:p>
    <w:p w14:paraId="370D64A0">
      <w:pPr>
        <w:pStyle w:val="3"/>
        <w:numPr>
          <w:ilvl w:val="0"/>
          <w:numId w:val="0"/>
        </w:numPr>
        <w:spacing w:line="720" w:lineRule="auto"/>
        <w:ind w:firstLine="0" w:firstLineChars="0"/>
        <w:jc w:val="center"/>
        <w:rPr>
          <w:rFonts w:hint="eastAsia" w:ascii="黑体" w:hAnsi="黑体" w:eastAsia="黑体" w:cs="黑体"/>
          <w:color w:val="000000"/>
          <w:kern w:val="2"/>
          <w:sz w:val="36"/>
          <w:szCs w:val="36"/>
          <w:lang w:val="en-US" w:eastAsia="en-US" w:bidi="ar-SA"/>
        </w:rPr>
      </w:pPr>
      <w:r>
        <w:rPr>
          <w:rFonts w:hint="eastAsia" w:ascii="黑体" w:hAnsi="黑体" w:eastAsia="黑体" w:cs="黑体"/>
          <w:color w:val="000000"/>
          <w:kern w:val="2"/>
          <w:sz w:val="36"/>
          <w:szCs w:val="36"/>
          <w:lang w:val="en-US" w:eastAsia="zh-CN" w:bidi="ar-SA"/>
        </w:rPr>
        <w:t>报价一览表</w:t>
      </w:r>
    </w:p>
    <w:p w14:paraId="6A3D487C">
      <w:pPr>
        <w:pStyle w:val="3"/>
        <w:spacing w:line="720" w:lineRule="auto"/>
        <w:ind w:firstLine="0" w:firstLineChars="0"/>
        <w:jc w:val="center"/>
        <w:rPr>
          <w:rFonts w:ascii="黑体" w:hAnsi="黑体" w:eastAsia="黑体" w:cs="黑体"/>
          <w:color w:val="000000"/>
          <w:sz w:val="36"/>
          <w:szCs w:val="36"/>
        </w:rPr>
      </w:pPr>
    </w:p>
    <w:p w14:paraId="3B92B9E6">
      <w:pPr>
        <w:pStyle w:val="3"/>
        <w:ind w:firstLine="280" w:firstLineChars="100"/>
        <w:rPr>
          <w:rFonts w:hint="eastAsia" w:ascii="仿宋_GB2312" w:hAnsi="仿宋_GB2312" w:eastAsia="仿宋_GB2312" w:cs="仿宋_GB2312"/>
          <w:color w:val="000000"/>
          <w:sz w:val="24"/>
          <w:szCs w:val="24"/>
          <w:highlight w:val="yellow"/>
          <w:lang w:val="en-US"/>
        </w:rPr>
      </w:pPr>
      <w:r>
        <w:rPr>
          <w:rFonts w:hint="eastAsia" w:ascii="仿宋_GB2312" w:hAnsi="宋体" w:eastAsia="仿宋_GB2312" w:cs="Arial"/>
          <w:color w:val="000000"/>
          <w:sz w:val="28"/>
          <w:szCs w:val="28"/>
        </w:rPr>
        <w:t>项目名称</w:t>
      </w:r>
      <w:r>
        <w:rPr>
          <w:rFonts w:hint="eastAsia" w:ascii="仿宋_GB2312" w:hAnsi="宋体" w:eastAsia="仿宋_GB2312" w:cs="Arial"/>
          <w:color w:val="000000"/>
          <w:sz w:val="28"/>
          <w:szCs w:val="28"/>
          <w:lang w:eastAsia="zh-CN"/>
        </w:rPr>
        <w:t>：</w:t>
      </w:r>
    </w:p>
    <w:tbl>
      <w:tblPr>
        <w:tblStyle w:val="11"/>
        <w:tblW w:w="4821" w:type="pct"/>
        <w:tblInd w:w="293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59"/>
        <w:gridCol w:w="1916"/>
        <w:gridCol w:w="950"/>
        <w:gridCol w:w="1948"/>
        <w:gridCol w:w="1281"/>
        <w:gridCol w:w="1355"/>
      </w:tblGrid>
      <w:tr w14:paraId="024DF77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34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6943B59">
            <w:pPr>
              <w:widowControl/>
              <w:spacing w:before="60" w:after="60" w:line="18" w:lineRule="atLeast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1196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C001F26">
            <w:pPr>
              <w:widowControl/>
              <w:spacing w:before="60" w:after="60" w:line="18" w:lineRule="atLeast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val="en-US" w:eastAsia="zh-CN" w:bidi="ar"/>
              </w:rPr>
              <w:t>项目</w:t>
            </w: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名称</w:t>
            </w:r>
          </w:p>
        </w:tc>
        <w:tc>
          <w:tcPr>
            <w:tcW w:w="593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7A816D6">
            <w:pPr>
              <w:widowControl/>
              <w:spacing w:before="60" w:after="60" w:line="18" w:lineRule="atLeast"/>
              <w:jc w:val="center"/>
              <w:rPr>
                <w:rFonts w:hint="eastAsia" w:ascii="仿宋" w:hAnsi="仿宋" w:eastAsia="仿宋" w:cs="仿宋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val="en-US" w:eastAsia="zh-CN" w:bidi="ar"/>
              </w:rPr>
              <w:t>数量</w:t>
            </w:r>
          </w:p>
        </w:tc>
        <w:tc>
          <w:tcPr>
            <w:tcW w:w="1216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F0C219D">
            <w:pPr>
              <w:widowControl/>
              <w:spacing w:before="60" w:after="60" w:line="18" w:lineRule="atLeast"/>
              <w:jc w:val="center"/>
              <w:rPr>
                <w:rFonts w:hint="default" w:ascii="仿宋" w:hAnsi="仿宋" w:eastAsia="仿宋" w:cs="仿宋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val="en-US" w:eastAsia="zh-CN" w:bidi="ar"/>
              </w:rPr>
              <w:t>投标报价（</w:t>
            </w:r>
            <w:bookmarkStart w:id="1" w:name="_GoBack"/>
            <w:bookmarkEnd w:id="1"/>
            <w:r>
              <w:rPr>
                <w:rFonts w:hint="eastAsia" w:ascii="仿宋" w:hAnsi="仿宋" w:eastAsia="仿宋" w:cs="仿宋"/>
                <w:kern w:val="0"/>
                <w:szCs w:val="21"/>
                <w:lang w:val="en-US" w:eastAsia="zh-CN" w:bidi="ar"/>
              </w:rPr>
              <w:t>元）</w:t>
            </w:r>
          </w:p>
        </w:tc>
        <w:tc>
          <w:tcPr>
            <w:tcW w:w="8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DFFD69D">
            <w:pPr>
              <w:widowControl/>
              <w:spacing w:before="60" w:after="60" w:line="18" w:lineRule="atLeast"/>
              <w:jc w:val="center"/>
              <w:rPr>
                <w:rFonts w:hint="default" w:ascii="仿宋" w:hAnsi="仿宋" w:eastAsia="仿宋" w:cs="仿宋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val="en-US" w:eastAsia="zh-CN" w:bidi="ar"/>
              </w:rPr>
              <w:t>服务期</w:t>
            </w:r>
          </w:p>
        </w:tc>
        <w:tc>
          <w:tcPr>
            <w:tcW w:w="844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10818FF">
            <w:pPr>
              <w:widowControl/>
              <w:spacing w:before="60" w:after="60" w:line="18" w:lineRule="atLeast"/>
              <w:jc w:val="center"/>
              <w:rPr>
                <w:rFonts w:hint="default" w:ascii="仿宋" w:hAnsi="仿宋" w:eastAsia="仿宋" w:cs="仿宋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val="en-US" w:eastAsia="zh-CN" w:bidi="ar"/>
              </w:rPr>
              <w:t>服务地点</w:t>
            </w:r>
          </w:p>
        </w:tc>
      </w:tr>
      <w:tr w14:paraId="24E87E7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34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58C62A8">
            <w:pPr>
              <w:widowControl/>
              <w:spacing w:before="60" w:after="60" w:line="18" w:lineRule="atLeast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1</w:t>
            </w:r>
          </w:p>
        </w:tc>
        <w:tc>
          <w:tcPr>
            <w:tcW w:w="1196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4D8BC43">
            <w:pPr>
              <w:widowControl/>
              <w:spacing w:before="60" w:after="60" w:line="18" w:lineRule="atLeast"/>
              <w:jc w:val="center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</w:p>
        </w:tc>
        <w:tc>
          <w:tcPr>
            <w:tcW w:w="593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3B38FD7">
            <w:pPr>
              <w:widowControl/>
              <w:spacing w:before="60" w:after="60" w:line="18" w:lineRule="atLeast"/>
              <w:jc w:val="center"/>
              <w:rPr>
                <w:rFonts w:hint="eastAsia" w:ascii="仿宋" w:hAnsi="仿宋" w:eastAsia="仿宋" w:cs="仿宋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val="en-US" w:eastAsia="zh-CN" w:bidi="ar"/>
              </w:rPr>
              <w:t>1</w:t>
            </w:r>
          </w:p>
        </w:tc>
        <w:tc>
          <w:tcPr>
            <w:tcW w:w="1216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</w:tcPr>
          <w:p w14:paraId="547670D8">
            <w:pPr>
              <w:widowControl/>
              <w:spacing w:before="60" w:after="60" w:line="18" w:lineRule="atLeast"/>
              <w:jc w:val="left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</w:p>
        </w:tc>
        <w:tc>
          <w:tcPr>
            <w:tcW w:w="8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</w:tcPr>
          <w:p w14:paraId="3FD2A642">
            <w:pPr>
              <w:widowControl/>
              <w:spacing w:before="60" w:after="60" w:line="18" w:lineRule="atLeast"/>
              <w:jc w:val="left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</w:p>
        </w:tc>
        <w:tc>
          <w:tcPr>
            <w:tcW w:w="844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</w:tcPr>
          <w:p w14:paraId="74ADB1D3">
            <w:pPr>
              <w:widowControl/>
              <w:spacing w:before="60" w:after="60" w:line="18" w:lineRule="atLeast"/>
              <w:jc w:val="left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</w:p>
        </w:tc>
      </w:tr>
      <w:tr w14:paraId="4AB8AE4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5000" w:type="pct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051FF34">
            <w:pPr>
              <w:widowControl/>
              <w:spacing w:before="60" w:after="60" w:line="18" w:lineRule="atLeast"/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合计：</w:t>
            </w:r>
            <w:r>
              <w:rPr>
                <w:rFonts w:hint="eastAsia" w:ascii="仿宋" w:hAnsi="仿宋" w:eastAsia="仿宋" w:cs="仿宋"/>
                <w:kern w:val="0"/>
                <w:szCs w:val="21"/>
                <w:u w:val="single"/>
                <w:lang w:bidi="ar"/>
              </w:rPr>
              <w:t xml:space="preserve">               </w:t>
            </w: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（大写</w:t>
            </w:r>
            <w:r>
              <w:rPr>
                <w:rFonts w:hint="eastAsia" w:ascii="仿宋" w:hAnsi="仿宋" w:eastAsia="仿宋" w:cs="仿宋"/>
                <w:kern w:val="0"/>
                <w:szCs w:val="21"/>
                <w:u w:val="single"/>
                <w:lang w:bidi="ar"/>
              </w:rPr>
              <w:t xml:space="preserve">                </w:t>
            </w: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）</w:t>
            </w:r>
          </w:p>
        </w:tc>
      </w:tr>
    </w:tbl>
    <w:p w14:paraId="162862A5">
      <w:pPr>
        <w:pStyle w:val="3"/>
        <w:ind w:firstLine="560"/>
        <w:rPr>
          <w:rFonts w:hint="eastAsia" w:ascii="仿宋_GB2312" w:hAnsi="宋体" w:eastAsia="仿宋_GB2312" w:cs="Arial"/>
          <w:color w:val="000000"/>
          <w:sz w:val="28"/>
          <w:szCs w:val="28"/>
        </w:rPr>
      </w:pPr>
    </w:p>
    <w:p w14:paraId="15A05379">
      <w:pPr>
        <w:pStyle w:val="3"/>
        <w:ind w:firstLine="560"/>
        <w:rPr>
          <w:rFonts w:hint="eastAsia" w:ascii="仿宋_GB2312" w:hAnsi="宋体" w:eastAsia="仿宋_GB2312" w:cs="Arial"/>
          <w:color w:val="000000"/>
          <w:sz w:val="28"/>
          <w:szCs w:val="28"/>
        </w:rPr>
      </w:pPr>
    </w:p>
    <w:p w14:paraId="7BF9F9C8">
      <w:pPr>
        <w:pStyle w:val="3"/>
        <w:ind w:firstLine="560"/>
        <w:rPr>
          <w:rFonts w:hint="eastAsia" w:ascii="仿宋_GB2312" w:hAnsi="宋体" w:eastAsia="仿宋_GB2312" w:cs="Arial"/>
          <w:color w:val="000000"/>
          <w:sz w:val="28"/>
          <w:szCs w:val="28"/>
        </w:rPr>
      </w:pPr>
    </w:p>
    <w:p w14:paraId="461637E5">
      <w:pPr>
        <w:pStyle w:val="3"/>
        <w:ind w:firstLine="560"/>
        <w:rPr>
          <w:rFonts w:ascii="仿宋_GB2312" w:hAnsi="宋体" w:eastAsia="仿宋_GB2312" w:cs="Arial"/>
          <w:color w:val="000000"/>
          <w:sz w:val="28"/>
          <w:szCs w:val="28"/>
        </w:rPr>
      </w:pPr>
      <w:r>
        <w:rPr>
          <w:rFonts w:hint="eastAsia" w:ascii="仿宋_GB2312" w:hAnsi="宋体" w:eastAsia="仿宋_GB2312" w:cs="Arial"/>
          <w:color w:val="000000"/>
          <w:sz w:val="28"/>
          <w:szCs w:val="28"/>
        </w:rPr>
        <w:t>供应商名称（盖章）：</w:t>
      </w:r>
      <w:r>
        <w:rPr>
          <w:rFonts w:hint="eastAsia" w:ascii="仿宋_GB2312" w:hAnsi="宋体" w:eastAsia="仿宋_GB2312" w:cs="Arial"/>
          <w:color w:val="000000"/>
          <w:sz w:val="28"/>
          <w:szCs w:val="28"/>
          <w:u w:val="single"/>
        </w:rPr>
        <w:t xml:space="preserve">                 </w:t>
      </w:r>
    </w:p>
    <w:p w14:paraId="7E3B109E">
      <w:pPr>
        <w:pStyle w:val="3"/>
        <w:ind w:firstLine="560"/>
        <w:rPr>
          <w:rFonts w:hint="eastAsia" w:ascii="仿宋_GB2312" w:hAnsi="宋体" w:eastAsia="仿宋_GB2312" w:cs="Arial"/>
          <w:color w:val="000000"/>
          <w:sz w:val="28"/>
          <w:szCs w:val="28"/>
        </w:rPr>
      </w:pPr>
    </w:p>
    <w:p w14:paraId="0F2DC900">
      <w:pPr>
        <w:pStyle w:val="3"/>
        <w:ind w:firstLine="560"/>
        <w:rPr>
          <w:rFonts w:ascii="仿宋_GB2312" w:hAnsi="宋体" w:eastAsia="仿宋_GB2312" w:cs="Arial"/>
          <w:color w:val="000000"/>
          <w:sz w:val="28"/>
          <w:szCs w:val="28"/>
        </w:rPr>
      </w:pPr>
      <w:r>
        <w:rPr>
          <w:rFonts w:hint="eastAsia" w:ascii="仿宋_GB2312" w:hAnsi="宋体" w:eastAsia="仿宋_GB2312" w:cs="Arial"/>
          <w:color w:val="000000"/>
          <w:sz w:val="28"/>
          <w:szCs w:val="28"/>
        </w:rPr>
        <w:t>供应商授权代表签字：</w:t>
      </w:r>
      <w:r>
        <w:rPr>
          <w:rFonts w:hint="eastAsia" w:ascii="仿宋_GB2312" w:hAnsi="宋体" w:eastAsia="仿宋_GB2312" w:cs="Arial"/>
          <w:color w:val="000000"/>
          <w:sz w:val="28"/>
          <w:szCs w:val="28"/>
          <w:u w:val="single"/>
        </w:rPr>
        <w:t xml:space="preserve">                </w:t>
      </w:r>
    </w:p>
    <w:p w14:paraId="7A556C55">
      <w:pPr>
        <w:pStyle w:val="3"/>
        <w:ind w:firstLine="560"/>
        <w:rPr>
          <w:rFonts w:hint="eastAsia" w:ascii="仿宋_GB2312" w:hAnsi="宋体" w:eastAsia="仿宋_GB2312" w:cs="Arial"/>
          <w:color w:val="000000"/>
          <w:sz w:val="28"/>
          <w:szCs w:val="28"/>
        </w:rPr>
      </w:pPr>
    </w:p>
    <w:p w14:paraId="40837D96">
      <w:pPr>
        <w:pStyle w:val="3"/>
        <w:ind w:firstLine="560"/>
        <w:rPr>
          <w:rFonts w:ascii="仿宋_GB2312" w:hAnsi="宋体" w:eastAsia="仿宋_GB2312" w:cs="Arial"/>
          <w:color w:val="000000"/>
          <w:sz w:val="28"/>
          <w:szCs w:val="28"/>
        </w:rPr>
      </w:pPr>
      <w:r>
        <w:rPr>
          <w:rFonts w:hint="eastAsia" w:ascii="仿宋_GB2312" w:hAnsi="宋体" w:eastAsia="仿宋_GB2312" w:cs="Arial"/>
          <w:color w:val="000000"/>
          <w:sz w:val="28"/>
          <w:szCs w:val="28"/>
        </w:rPr>
        <w:t>日期：</w:t>
      </w:r>
      <w:r>
        <w:rPr>
          <w:rFonts w:hint="eastAsia" w:ascii="仿宋_GB2312" w:hAnsi="宋体" w:eastAsia="仿宋_GB2312" w:cs="Arial"/>
          <w:color w:val="000000"/>
          <w:sz w:val="28"/>
          <w:szCs w:val="28"/>
          <w:u w:val="single"/>
        </w:rPr>
        <w:t xml:space="preserve">                             </w:t>
      </w:r>
    </w:p>
    <w:p w14:paraId="2BE22E1C">
      <w:pPr>
        <w:pStyle w:val="3"/>
        <w:tabs>
          <w:tab w:val="left" w:pos="7580"/>
        </w:tabs>
        <w:ind w:firstLine="241" w:firstLineChars="100"/>
        <w:rPr>
          <w:rFonts w:ascii="仿宋_GB2312" w:hAnsi="宋体" w:eastAsia="仿宋_GB2312" w:cs="Arial"/>
          <w:b/>
          <w:bCs/>
          <w:color w:val="000000"/>
        </w:rPr>
      </w:pPr>
      <w:r>
        <w:rPr>
          <w:rFonts w:hint="eastAsia" w:ascii="仿宋_GB2312" w:hAnsi="宋体" w:eastAsia="仿宋_GB2312" w:cs="Arial"/>
          <w:b/>
          <w:bCs/>
          <w:color w:val="000000"/>
        </w:rPr>
        <w:t>注：</w:t>
      </w:r>
      <w:r>
        <w:rPr>
          <w:rFonts w:ascii="仿宋_GB2312" w:hAnsi="宋体" w:eastAsia="仿宋_GB2312" w:cs="Arial"/>
          <w:b/>
          <w:bCs/>
          <w:color w:val="000000"/>
        </w:rPr>
        <w:tab/>
      </w:r>
    </w:p>
    <w:p w14:paraId="3EAF9401">
      <w:pPr>
        <w:pStyle w:val="3"/>
        <w:numPr>
          <w:ilvl w:val="0"/>
          <w:numId w:val="1"/>
        </w:numPr>
        <w:ind w:left="567" w:leftChars="0" w:hanging="85" w:firstLineChars="0"/>
        <w:rPr>
          <w:rFonts w:ascii="仿宋_GB2312" w:hAnsi="宋体" w:eastAsia="仿宋_GB2312" w:cs="Arial"/>
          <w:b/>
          <w:bCs/>
          <w:color w:val="000000"/>
        </w:rPr>
      </w:pPr>
      <w:r>
        <w:rPr>
          <w:rFonts w:hint="eastAsia" w:ascii="仿宋_GB2312" w:hAnsi="宋体" w:eastAsia="仿宋_GB2312" w:cs="Arial"/>
          <w:b/>
          <w:bCs/>
          <w:color w:val="000000"/>
        </w:rPr>
        <w:t>报价如高于</w:t>
      </w:r>
      <w:r>
        <w:rPr>
          <w:rFonts w:hint="eastAsia" w:ascii="仿宋_GB2312" w:hAnsi="宋体" w:eastAsia="仿宋_GB2312" w:cs="Arial"/>
          <w:b/>
          <w:bCs/>
          <w:color w:val="000000"/>
          <w:lang w:val="en-US" w:eastAsia="zh-CN"/>
        </w:rPr>
        <w:t>预算</w:t>
      </w:r>
      <w:r>
        <w:rPr>
          <w:rFonts w:hint="eastAsia" w:ascii="仿宋_GB2312" w:hAnsi="宋体" w:eastAsia="仿宋_GB2312" w:cs="Arial"/>
          <w:b/>
          <w:bCs/>
          <w:color w:val="000000"/>
        </w:rPr>
        <w:t>价视为无效。</w:t>
      </w:r>
    </w:p>
    <w:p w14:paraId="4ADA8DDD">
      <w:pPr>
        <w:pStyle w:val="3"/>
        <w:numPr>
          <w:ilvl w:val="0"/>
          <w:numId w:val="1"/>
        </w:numPr>
        <w:ind w:left="567" w:leftChars="0" w:hanging="85" w:firstLineChars="0"/>
        <w:rPr>
          <w:rFonts w:ascii="仿宋_GB2312" w:hAnsi="宋体" w:eastAsia="仿宋_GB2312" w:cs="Arial"/>
          <w:b/>
          <w:bCs/>
          <w:color w:val="000000"/>
        </w:rPr>
      </w:pPr>
      <w:r>
        <w:rPr>
          <w:rFonts w:hint="eastAsia" w:ascii="仿宋_GB2312" w:hAnsi="宋体" w:eastAsia="仿宋_GB2312" w:cs="Arial"/>
          <w:b/>
          <w:bCs/>
          <w:color w:val="000000"/>
        </w:rPr>
        <w:t>投标报价应包含与本项目有关的全部费用；</w:t>
      </w:r>
    </w:p>
    <w:p w14:paraId="62E795CF">
      <w:pPr>
        <w:pStyle w:val="3"/>
        <w:numPr>
          <w:ilvl w:val="0"/>
          <w:numId w:val="1"/>
        </w:numPr>
        <w:ind w:left="567" w:leftChars="0" w:hanging="85" w:firstLineChars="0"/>
        <w:rPr>
          <w:rFonts w:ascii="仿宋_GB2312" w:hAnsi="宋体" w:eastAsia="仿宋_GB2312" w:cs="Arial"/>
          <w:b/>
          <w:bCs/>
          <w:color w:val="000000"/>
        </w:rPr>
      </w:pPr>
      <w:r>
        <w:rPr>
          <w:rFonts w:hint="eastAsia" w:ascii="仿宋_GB2312" w:hAnsi="宋体" w:eastAsia="仿宋_GB2312" w:cs="Arial"/>
          <w:b/>
          <w:bCs/>
          <w:color w:val="000000"/>
        </w:rPr>
        <w:t>须有正式授权代表或法定代表人签字或盖章，否则按无效投标处理。</w:t>
      </w:r>
    </w:p>
    <w:p w14:paraId="0FC6A4B5">
      <w:pPr>
        <w:pStyle w:val="3"/>
        <w:ind w:firstLine="0" w:firstLineChars="0"/>
        <w:rPr>
          <w:rFonts w:ascii="黑体" w:hAnsi="黑体" w:eastAsia="黑体" w:cs="黑体"/>
          <w:color w:val="000000"/>
          <w:sz w:val="36"/>
          <w:szCs w:val="36"/>
        </w:rPr>
      </w:pPr>
    </w:p>
    <w:p w14:paraId="5E03E7F3">
      <w:pPr>
        <w:jc w:val="center"/>
        <w:rPr>
          <w:rFonts w:ascii="仿宋" w:hAnsi="仿宋" w:eastAsia="仿宋" w:cs="仿宋"/>
          <w:b/>
          <w:bCs/>
          <w:color w:val="000000"/>
          <w:sz w:val="28"/>
          <w:szCs w:val="28"/>
        </w:rPr>
        <w:sectPr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</w:p>
    <w:p w14:paraId="5516D416">
      <w:pPr>
        <w:jc w:val="center"/>
        <w:rPr>
          <w:rFonts w:hint="eastAsia" w:ascii="黑体" w:hAnsi="黑体" w:eastAsia="黑体" w:cs="黑体"/>
          <w:b w:val="0"/>
          <w:bCs w:val="0"/>
          <w:color w:val="000000"/>
          <w:sz w:val="36"/>
          <w:szCs w:val="36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6"/>
          <w:szCs w:val="36"/>
        </w:rPr>
        <w:t>供应商可以提供的其他资料</w:t>
      </w:r>
    </w:p>
    <w:p w14:paraId="40BFF6A1">
      <w:pPr>
        <w:pStyle w:val="3"/>
        <w:ind w:firstLine="0" w:firstLineChars="0"/>
        <w:jc w:val="center"/>
        <w:rPr>
          <w:rFonts w:hint="eastAsia" w:ascii="黑体" w:hAnsi="黑体" w:eastAsia="黑体" w:cs="黑体"/>
          <w:b/>
          <w:bCs/>
          <w:color w:val="000000"/>
          <w:sz w:val="36"/>
          <w:szCs w:val="36"/>
          <w:highlight w:val="red"/>
        </w:rPr>
      </w:pPr>
    </w:p>
    <w:p w14:paraId="467ADE36">
      <w:pPr>
        <w:pStyle w:val="3"/>
        <w:numPr>
          <w:ilvl w:val="0"/>
          <w:numId w:val="0"/>
        </w:numPr>
        <w:ind w:firstLine="320" w:firstLineChars="100"/>
        <w:jc w:val="left"/>
        <w:rPr>
          <w:rFonts w:hint="default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.相关业绩情况;</w:t>
      </w:r>
    </w:p>
    <w:p w14:paraId="36096ACA">
      <w:pPr>
        <w:pStyle w:val="3"/>
        <w:widowControl w:val="0"/>
        <w:numPr>
          <w:ilvl w:val="0"/>
          <w:numId w:val="0"/>
        </w:numPr>
        <w:spacing w:line="360" w:lineRule="auto"/>
        <w:ind w:firstLine="320" w:firstLineChars="100"/>
        <w:jc w:val="left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.企业认为需提供的其他资料；</w:t>
      </w:r>
    </w:p>
    <w:p w14:paraId="311EB3B3">
      <w:pPr>
        <w:pStyle w:val="3"/>
        <w:widowControl w:val="0"/>
        <w:numPr>
          <w:ilvl w:val="0"/>
          <w:numId w:val="0"/>
        </w:numPr>
        <w:spacing w:line="360" w:lineRule="auto"/>
        <w:ind w:firstLine="320" w:firstLineChars="100"/>
        <w:jc w:val="left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.......</w:t>
      </w:r>
    </w:p>
    <w:p w14:paraId="0BA4DE84">
      <w:pPr>
        <w:pStyle w:val="3"/>
        <w:widowControl w:val="0"/>
        <w:numPr>
          <w:ilvl w:val="0"/>
          <w:numId w:val="0"/>
        </w:numPr>
        <w:spacing w:line="360" w:lineRule="auto"/>
        <w:jc w:val="center"/>
        <w:rPr>
          <w:rFonts w:hint="default" w:ascii="黑体" w:hAnsi="黑体" w:eastAsia="黑体" w:cs="黑体"/>
          <w:b w:val="0"/>
          <w:bCs w:val="0"/>
          <w:color w:val="000000"/>
          <w:sz w:val="36"/>
          <w:szCs w:val="36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040C759"/>
    <w:multiLevelType w:val="singleLevel"/>
    <w:tmpl w:val="D040C759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567" w:leftChars="0" w:hanging="85" w:firstLineChars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FlZjE1ODhjN2IwYzcxODU3YzQ5YWY2ZTc5ZTU2ZTYifQ=="/>
  </w:docVars>
  <w:rsids>
    <w:rsidRoot w:val="2D35364D"/>
    <w:rsid w:val="00006E14"/>
    <w:rsid w:val="0003610E"/>
    <w:rsid w:val="00037C2E"/>
    <w:rsid w:val="00061DC9"/>
    <w:rsid w:val="0008434B"/>
    <w:rsid w:val="000B6614"/>
    <w:rsid w:val="00121EB1"/>
    <w:rsid w:val="00133583"/>
    <w:rsid w:val="0014764B"/>
    <w:rsid w:val="001F2764"/>
    <w:rsid w:val="002064CB"/>
    <w:rsid w:val="00234541"/>
    <w:rsid w:val="002A2F63"/>
    <w:rsid w:val="002E3DCE"/>
    <w:rsid w:val="00300B18"/>
    <w:rsid w:val="00376591"/>
    <w:rsid w:val="003A5124"/>
    <w:rsid w:val="003B48D3"/>
    <w:rsid w:val="0040019F"/>
    <w:rsid w:val="00463AF9"/>
    <w:rsid w:val="004E7B05"/>
    <w:rsid w:val="0052200D"/>
    <w:rsid w:val="00526567"/>
    <w:rsid w:val="00532803"/>
    <w:rsid w:val="00535E20"/>
    <w:rsid w:val="00543E8F"/>
    <w:rsid w:val="0057640D"/>
    <w:rsid w:val="005B6A0A"/>
    <w:rsid w:val="005D3A7D"/>
    <w:rsid w:val="0062593B"/>
    <w:rsid w:val="00651993"/>
    <w:rsid w:val="00682C29"/>
    <w:rsid w:val="006A0AD5"/>
    <w:rsid w:val="006A18AC"/>
    <w:rsid w:val="006E0843"/>
    <w:rsid w:val="006E3C76"/>
    <w:rsid w:val="00715FB2"/>
    <w:rsid w:val="00724288"/>
    <w:rsid w:val="00745705"/>
    <w:rsid w:val="00745E2E"/>
    <w:rsid w:val="00764326"/>
    <w:rsid w:val="007747DE"/>
    <w:rsid w:val="00776230"/>
    <w:rsid w:val="00783A7F"/>
    <w:rsid w:val="0078591B"/>
    <w:rsid w:val="007C5EB3"/>
    <w:rsid w:val="007D04C7"/>
    <w:rsid w:val="007D2E60"/>
    <w:rsid w:val="007E51AD"/>
    <w:rsid w:val="008104E6"/>
    <w:rsid w:val="00877786"/>
    <w:rsid w:val="00882FF9"/>
    <w:rsid w:val="00886621"/>
    <w:rsid w:val="008A3E4B"/>
    <w:rsid w:val="008A6838"/>
    <w:rsid w:val="008B5615"/>
    <w:rsid w:val="00902A09"/>
    <w:rsid w:val="00904D99"/>
    <w:rsid w:val="00925D30"/>
    <w:rsid w:val="00942496"/>
    <w:rsid w:val="009B44FA"/>
    <w:rsid w:val="009B47F7"/>
    <w:rsid w:val="00A566D5"/>
    <w:rsid w:val="00A91533"/>
    <w:rsid w:val="00A93874"/>
    <w:rsid w:val="00B00625"/>
    <w:rsid w:val="00B15F08"/>
    <w:rsid w:val="00B40BE0"/>
    <w:rsid w:val="00B63B2C"/>
    <w:rsid w:val="00C24B00"/>
    <w:rsid w:val="00C26433"/>
    <w:rsid w:val="00C327CE"/>
    <w:rsid w:val="00C40988"/>
    <w:rsid w:val="00C43D7C"/>
    <w:rsid w:val="00C95AF1"/>
    <w:rsid w:val="00CA3865"/>
    <w:rsid w:val="00CF7B32"/>
    <w:rsid w:val="00D127CC"/>
    <w:rsid w:val="00D23E64"/>
    <w:rsid w:val="00D26ADD"/>
    <w:rsid w:val="00D3086F"/>
    <w:rsid w:val="00D31254"/>
    <w:rsid w:val="00D4653D"/>
    <w:rsid w:val="00E24680"/>
    <w:rsid w:val="00E65780"/>
    <w:rsid w:val="00E74727"/>
    <w:rsid w:val="00EB0DDB"/>
    <w:rsid w:val="00EB3468"/>
    <w:rsid w:val="00EB5915"/>
    <w:rsid w:val="00F03E4D"/>
    <w:rsid w:val="00F1527E"/>
    <w:rsid w:val="00F70084"/>
    <w:rsid w:val="00FB3FD9"/>
    <w:rsid w:val="00FF6E58"/>
    <w:rsid w:val="055E5D14"/>
    <w:rsid w:val="05FB5FBA"/>
    <w:rsid w:val="07287718"/>
    <w:rsid w:val="09710887"/>
    <w:rsid w:val="0A55718B"/>
    <w:rsid w:val="0BC11EE9"/>
    <w:rsid w:val="0C676F35"/>
    <w:rsid w:val="0DA770F4"/>
    <w:rsid w:val="0EC71F0D"/>
    <w:rsid w:val="0FB56209"/>
    <w:rsid w:val="10CA10DF"/>
    <w:rsid w:val="11213EA8"/>
    <w:rsid w:val="1126797B"/>
    <w:rsid w:val="117D2D56"/>
    <w:rsid w:val="126B0E01"/>
    <w:rsid w:val="12A61E39"/>
    <w:rsid w:val="13622204"/>
    <w:rsid w:val="13FD017F"/>
    <w:rsid w:val="14155180"/>
    <w:rsid w:val="16A90D48"/>
    <w:rsid w:val="17F20DF0"/>
    <w:rsid w:val="1844637C"/>
    <w:rsid w:val="185235ED"/>
    <w:rsid w:val="18C1177B"/>
    <w:rsid w:val="1A965E76"/>
    <w:rsid w:val="1C502276"/>
    <w:rsid w:val="1D351240"/>
    <w:rsid w:val="1E1D38F7"/>
    <w:rsid w:val="1EF67CA4"/>
    <w:rsid w:val="208C266E"/>
    <w:rsid w:val="210042C4"/>
    <w:rsid w:val="221A2A5C"/>
    <w:rsid w:val="229677D4"/>
    <w:rsid w:val="23D44A89"/>
    <w:rsid w:val="27AE3812"/>
    <w:rsid w:val="27B74537"/>
    <w:rsid w:val="27E7419C"/>
    <w:rsid w:val="283205FE"/>
    <w:rsid w:val="283F090E"/>
    <w:rsid w:val="28737ABA"/>
    <w:rsid w:val="2A24600D"/>
    <w:rsid w:val="2AC75379"/>
    <w:rsid w:val="2AC82E3D"/>
    <w:rsid w:val="2BE315B0"/>
    <w:rsid w:val="2D35364D"/>
    <w:rsid w:val="2FED0C50"/>
    <w:rsid w:val="300466C5"/>
    <w:rsid w:val="352C35CA"/>
    <w:rsid w:val="39E210F9"/>
    <w:rsid w:val="3D6437FA"/>
    <w:rsid w:val="3E6C7AEA"/>
    <w:rsid w:val="3E916EE5"/>
    <w:rsid w:val="3EBE2135"/>
    <w:rsid w:val="3F0264C5"/>
    <w:rsid w:val="3FC76DC7"/>
    <w:rsid w:val="3FD53901"/>
    <w:rsid w:val="405B75A2"/>
    <w:rsid w:val="40BF0639"/>
    <w:rsid w:val="40DB6404"/>
    <w:rsid w:val="431A070D"/>
    <w:rsid w:val="43421586"/>
    <w:rsid w:val="45C02C36"/>
    <w:rsid w:val="469A6FE4"/>
    <w:rsid w:val="46CC2A2C"/>
    <w:rsid w:val="47A125F4"/>
    <w:rsid w:val="47E524E0"/>
    <w:rsid w:val="4BBD2166"/>
    <w:rsid w:val="4BCA67F2"/>
    <w:rsid w:val="4BF26F96"/>
    <w:rsid w:val="4C860A61"/>
    <w:rsid w:val="51937451"/>
    <w:rsid w:val="52EC6E19"/>
    <w:rsid w:val="52F67C97"/>
    <w:rsid w:val="53A07C03"/>
    <w:rsid w:val="54787AD5"/>
    <w:rsid w:val="54882A67"/>
    <w:rsid w:val="550146D2"/>
    <w:rsid w:val="579730CB"/>
    <w:rsid w:val="599B3347"/>
    <w:rsid w:val="59B37CF5"/>
    <w:rsid w:val="5A896587"/>
    <w:rsid w:val="5C07081F"/>
    <w:rsid w:val="5EA20CD3"/>
    <w:rsid w:val="5F39195F"/>
    <w:rsid w:val="5F3F6522"/>
    <w:rsid w:val="61045C75"/>
    <w:rsid w:val="61A44D31"/>
    <w:rsid w:val="623F2BBF"/>
    <w:rsid w:val="635051A2"/>
    <w:rsid w:val="63B20CCB"/>
    <w:rsid w:val="66216982"/>
    <w:rsid w:val="66B75538"/>
    <w:rsid w:val="67660B97"/>
    <w:rsid w:val="67A17860"/>
    <w:rsid w:val="67BD092C"/>
    <w:rsid w:val="692A0243"/>
    <w:rsid w:val="69AD626D"/>
    <w:rsid w:val="6A1956F6"/>
    <w:rsid w:val="6AAC7F63"/>
    <w:rsid w:val="6AC55FF1"/>
    <w:rsid w:val="6BB70F4D"/>
    <w:rsid w:val="6E3E0E44"/>
    <w:rsid w:val="705B6F34"/>
    <w:rsid w:val="71E526E5"/>
    <w:rsid w:val="73E55492"/>
    <w:rsid w:val="76197675"/>
    <w:rsid w:val="7899684C"/>
    <w:rsid w:val="78C642A1"/>
    <w:rsid w:val="796432FD"/>
    <w:rsid w:val="79A272FE"/>
    <w:rsid w:val="79B0134A"/>
    <w:rsid w:val="79CB55C7"/>
    <w:rsid w:val="7A537AA0"/>
    <w:rsid w:val="7A5B1672"/>
    <w:rsid w:val="7FAA7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1" w:semiHidden="0" w:name="Body Text"/>
    <w:lsdException w:uiPriority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13">
    <w:name w:val="Default Paragraph Font"/>
    <w:autoRedefine/>
    <w:semiHidden/>
    <w:unhideWhenUsed/>
    <w:qFormat/>
    <w:uiPriority w:val="1"/>
  </w:style>
  <w:style w:type="table" w:default="1" w:styleId="11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link w:val="17"/>
    <w:qFormat/>
    <w:uiPriority w:val="0"/>
    <w:pPr>
      <w:spacing w:line="360" w:lineRule="auto"/>
      <w:ind w:firstLine="420" w:firstLineChars="200"/>
    </w:pPr>
    <w:rPr>
      <w:rFonts w:ascii="Times New Roman" w:hAnsi="Times New Roman" w:eastAsia="宋体" w:cs="Times New Roman"/>
      <w:sz w:val="24"/>
    </w:rPr>
  </w:style>
  <w:style w:type="paragraph" w:styleId="4">
    <w:name w:val="Body Text"/>
    <w:basedOn w:val="1"/>
    <w:next w:val="5"/>
    <w:autoRedefine/>
    <w:unhideWhenUsed/>
    <w:qFormat/>
    <w:uiPriority w:val="1"/>
    <w:pPr>
      <w:spacing w:after="120"/>
    </w:pPr>
  </w:style>
  <w:style w:type="paragraph" w:styleId="5">
    <w:name w:val="header"/>
    <w:basedOn w:val="1"/>
    <w:next w:val="6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6">
    <w:name w:val="Quote1"/>
    <w:basedOn w:val="1"/>
    <w:next w:val="1"/>
    <w:autoRedefine/>
    <w:qFormat/>
    <w:uiPriority w:val="99"/>
    <w:pPr>
      <w:widowControl/>
      <w:wordWrap w:val="0"/>
      <w:spacing w:before="200" w:after="160"/>
      <w:ind w:left="864" w:right="864"/>
      <w:jc w:val="center"/>
    </w:pPr>
    <w:rPr>
      <w:rFonts w:ascii="宋体"/>
      <w:i/>
      <w:color w:val="404040"/>
    </w:rPr>
  </w:style>
  <w:style w:type="paragraph" w:styleId="7">
    <w:name w:val="Plain Text"/>
    <w:basedOn w:val="1"/>
    <w:autoRedefine/>
    <w:qFormat/>
    <w:uiPriority w:val="0"/>
    <w:rPr>
      <w:rFonts w:ascii="宋体" w:hAnsi="Courier New"/>
    </w:rPr>
  </w:style>
  <w:style w:type="paragraph" w:styleId="8">
    <w:name w:val="footer"/>
    <w:autoRedefine/>
    <w:qFormat/>
    <w:uiPriority w:val="99"/>
    <w:pPr>
      <w:widowControl w:val="0"/>
      <w:tabs>
        <w:tab w:val="center" w:pos="4153"/>
        <w:tab w:val="right" w:pos="8306"/>
      </w:tabs>
      <w:snapToGrid w:val="0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9">
    <w:name w:val="toc 1"/>
    <w:next w:val="1"/>
    <w:autoRedefine/>
    <w:qFormat/>
    <w:uiPriority w:val="39"/>
    <w:pPr>
      <w:widowControl w:val="0"/>
      <w:spacing w:line="480" w:lineRule="auto"/>
    </w:pPr>
    <w:rPr>
      <w:rFonts w:ascii="等线 Light" w:hAnsi="Times New Roman" w:eastAsia="黑体" w:cs="Times New Roman"/>
      <w:bCs/>
      <w:caps/>
      <w:kern w:val="2"/>
      <w:sz w:val="30"/>
      <w:szCs w:val="24"/>
      <w:lang w:val="en-US" w:eastAsia="zh-CN" w:bidi="ar-SA"/>
    </w:rPr>
  </w:style>
  <w:style w:type="paragraph" w:styleId="10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12">
    <w:name w:val="Table Grid"/>
    <w:basedOn w:val="11"/>
    <w:autoRedefine/>
    <w:unhideWhenUsed/>
    <w:qFormat/>
    <w:uiPriority w:val="0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page number"/>
    <w:autoRedefine/>
    <w:qFormat/>
    <w:uiPriority w:val="0"/>
  </w:style>
  <w:style w:type="character" w:styleId="15">
    <w:name w:val="Hyperlink"/>
    <w:autoRedefine/>
    <w:qFormat/>
    <w:uiPriority w:val="99"/>
    <w:rPr>
      <w:color w:val="0000FF"/>
      <w:u w:val="single"/>
    </w:rPr>
  </w:style>
  <w:style w:type="paragraph" w:customStyle="1" w:styleId="16">
    <w:name w:val="正文缩进（大）"/>
    <w:autoRedefine/>
    <w:qFormat/>
    <w:uiPriority w:val="0"/>
    <w:pPr>
      <w:widowControl w:val="0"/>
      <w:spacing w:line="360" w:lineRule="auto"/>
      <w:ind w:right="480"/>
      <w:jc w:val="both"/>
    </w:pPr>
    <w:rPr>
      <w:rFonts w:ascii="Times New Roman" w:hAnsi="Times New Roman" w:eastAsia="宋体" w:cs="Times New Roman"/>
      <w:spacing w:val="22"/>
      <w:kern w:val="2"/>
      <w:sz w:val="32"/>
      <w:szCs w:val="32"/>
      <w:lang w:val="en-US" w:eastAsia="zh-CN" w:bidi="ar-SA"/>
    </w:rPr>
  </w:style>
  <w:style w:type="character" w:customStyle="1" w:styleId="17">
    <w:name w:val="正文缩进 字符"/>
    <w:link w:val="3"/>
    <w:autoRedefine/>
    <w:qFormat/>
    <w:uiPriority w:val="0"/>
    <w:rPr>
      <w:rFonts w:ascii="Times New Roman" w:hAnsi="Times New Roman" w:eastAsia="宋体" w:cs="Times New Roman"/>
      <w:kern w:val="2"/>
      <w:sz w:val="24"/>
      <w:szCs w:val="24"/>
    </w:rPr>
  </w:style>
  <w:style w:type="paragraph" w:customStyle="1" w:styleId="18">
    <w:name w:val="Table Text"/>
    <w:basedOn w:val="1"/>
    <w:semiHidden/>
    <w:qFormat/>
    <w:uiPriority w:val="0"/>
    <w:rPr>
      <w:rFonts w:ascii="宋体" w:hAnsi="宋体" w:eastAsia="宋体" w:cs="宋体"/>
      <w:sz w:val="19"/>
      <w:szCs w:val="1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31</Words>
  <Characters>35</Characters>
  <Lines>11</Lines>
  <Paragraphs>3</Paragraphs>
  <TotalTime>0</TotalTime>
  <ScaleCrop>false</ScaleCrop>
  <LinksUpToDate>false</LinksUpToDate>
  <CharactersWithSpaces>35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2022-09-29T14:10:00Z</dcterms:created>
  <dc:creator>博</dc:creator>
  <cp:lastModifiedBy>WPS_1533275664</cp:lastModifiedBy>
  <cp:lastPrinted>2026-03-27T09:23:00Z</cp:lastPrinted>
  <dcterms:modified xsi:type="dcterms:W3CDTF">2026-10-26T08:15:54Z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342FB07D401C4F38A9AD5EC76E513421_13</vt:lpwstr>
  </property>
  <property fmtid="{D5CDD505-2E9C-101B-9397-08002B2CF9AE}" pid="4" name="KSOTemplateDocerSaveRecord">
    <vt:lpwstr>eyJoZGlkIjoiMjFlZjE1ODhjN2IwYzcxODU3YzQ5YWY2ZTc5ZTU2ZTYiLCJ1c2VySWQiOiIzOTE5MDk1OTEifQ==</vt:lpwstr>
  </property>
</Properties>
</file>